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FE0" w:rsidRDefault="007B1FE0" w:rsidP="007B1FE0">
      <w:pPr>
        <w:keepNext/>
        <w:keepLines/>
        <w:tabs>
          <w:tab w:val="left" w:pos="6096"/>
          <w:tab w:val="left" w:pos="6379"/>
          <w:tab w:val="left" w:pos="6521"/>
        </w:tabs>
        <w:spacing w:after="0" w:line="252" w:lineRule="auto"/>
        <w:ind w:left="3969"/>
        <w:rPr>
          <w:rFonts w:ascii="Times New Roman" w:hAnsi="Times New Roman"/>
          <w:noProof/>
          <w:sz w:val="26"/>
          <w:szCs w:val="26"/>
          <w:lang w:val="ru-RU"/>
        </w:rPr>
      </w:pPr>
      <w:bookmarkStart w:id="0" w:name="_GoBack"/>
      <w:bookmarkEnd w:id="0"/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 </w:t>
      </w:r>
      <w:r w:rsidR="002E112A">
        <w:rPr>
          <w:rFonts w:ascii="Times New Roman" w:hAnsi="Times New Roman"/>
          <w:noProof/>
          <w:sz w:val="26"/>
          <w:szCs w:val="26"/>
          <w:lang w:val="ru-RU"/>
        </w:rPr>
        <w:t xml:space="preserve">           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>Додаток 2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br/>
        <w:t xml:space="preserve">                       </w:t>
      </w:r>
      <w:r w:rsidR="002E112A">
        <w:rPr>
          <w:rFonts w:ascii="Times New Roman" w:hAnsi="Times New Roman"/>
          <w:noProof/>
          <w:sz w:val="26"/>
          <w:szCs w:val="26"/>
          <w:lang w:val="ru-RU"/>
        </w:rPr>
        <w:t xml:space="preserve">           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до рішення виконавчого </w:t>
      </w:r>
    </w:p>
    <w:p w:rsidR="007B1FE0" w:rsidRPr="007B1FE0" w:rsidRDefault="007B1FE0" w:rsidP="007B1FE0">
      <w:pPr>
        <w:keepNext/>
        <w:keepLines/>
        <w:tabs>
          <w:tab w:val="left" w:pos="6096"/>
          <w:tab w:val="left" w:pos="6379"/>
          <w:tab w:val="left" w:pos="6521"/>
        </w:tabs>
        <w:spacing w:after="0" w:line="252" w:lineRule="auto"/>
        <w:ind w:left="3969"/>
        <w:rPr>
          <w:rFonts w:ascii="Times New Roman" w:hAnsi="Times New Roman"/>
          <w:noProof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 </w:t>
      </w:r>
      <w:r w:rsidR="002E112A">
        <w:rPr>
          <w:rFonts w:ascii="Times New Roman" w:hAnsi="Times New Roman"/>
          <w:noProof/>
          <w:sz w:val="26"/>
          <w:szCs w:val="26"/>
          <w:lang w:val="ru-RU"/>
        </w:rPr>
        <w:t xml:space="preserve">           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комітету   </w:t>
      </w:r>
      <w:r>
        <w:rPr>
          <w:rFonts w:ascii="Times New Roman" w:hAnsi="Times New Roman"/>
          <w:noProof/>
          <w:sz w:val="26"/>
          <w:szCs w:val="26"/>
          <w:lang w:val="ru-RU"/>
        </w:rPr>
        <w:t>міської ради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         </w:t>
      </w:r>
    </w:p>
    <w:p w:rsidR="007B1FE0" w:rsidRPr="007B1FE0" w:rsidRDefault="007B1FE0" w:rsidP="007B1FE0">
      <w:pPr>
        <w:keepNext/>
        <w:keepLines/>
        <w:tabs>
          <w:tab w:val="left" w:pos="6096"/>
        </w:tabs>
        <w:spacing w:after="0" w:line="252" w:lineRule="auto"/>
        <w:ind w:left="3969"/>
        <w:rPr>
          <w:rFonts w:ascii="Times New Roman" w:hAnsi="Times New Roman"/>
          <w:noProof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</w:t>
      </w:r>
      <w:r w:rsidR="002E112A">
        <w:rPr>
          <w:rFonts w:ascii="Times New Roman" w:hAnsi="Times New Roman"/>
          <w:noProof/>
          <w:sz w:val="26"/>
          <w:szCs w:val="26"/>
          <w:lang w:val="ru-RU"/>
        </w:rPr>
        <w:t xml:space="preserve">           </w:t>
      </w:r>
      <w:r>
        <w:rPr>
          <w:rFonts w:ascii="Times New Roman" w:hAnsi="Times New Roman"/>
          <w:noProof/>
          <w:sz w:val="26"/>
          <w:szCs w:val="26"/>
          <w:lang w:val="ru-RU"/>
        </w:rPr>
        <w:t xml:space="preserve"> _______________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  №_</w:t>
      </w:r>
      <w:r>
        <w:rPr>
          <w:rFonts w:ascii="Times New Roman" w:hAnsi="Times New Roman"/>
          <w:noProof/>
          <w:sz w:val="26"/>
          <w:szCs w:val="26"/>
          <w:lang w:val="ru-RU"/>
        </w:rPr>
        <w:t>__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>_</w:t>
      </w:r>
    </w:p>
    <w:p w:rsidR="007B1FE0" w:rsidRPr="00F13077" w:rsidRDefault="007B1FE0" w:rsidP="007B1F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7B1FE0" w:rsidRPr="00F13077" w:rsidRDefault="007B1FE0" w:rsidP="007B1F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7B1FE0" w:rsidRPr="00F13077" w:rsidRDefault="007B1FE0" w:rsidP="007B1FE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 w:bidi="uk-UA"/>
        </w:rPr>
        <w:t xml:space="preserve">Інформаційне повідомлення </w:t>
      </w:r>
    </w:p>
    <w:p w:rsidR="007B1FE0" w:rsidRPr="00F13077" w:rsidRDefault="007B1FE0" w:rsidP="007B1FE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F1307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 w:bidi="uk-UA"/>
        </w:rPr>
        <w:t xml:space="preserve">Коростишівської міської ради Житомирського району Житомирської області про проведення електронного аукціону з продажу об’єкта малої приватизації комунальної власності </w:t>
      </w:r>
      <w:r w:rsidRPr="00F13077">
        <w:rPr>
          <w:rFonts w:ascii="Times New Roman" w:hAnsi="Times New Roman"/>
          <w:b/>
          <w:color w:val="000000"/>
          <w:sz w:val="28"/>
          <w:szCs w:val="28"/>
        </w:rPr>
        <w:t xml:space="preserve">Коростишівської міської ради </w:t>
      </w:r>
      <w:r w:rsidRPr="00F13077"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>–</w:t>
      </w:r>
      <w:r w:rsidRPr="00F13077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котельн</w:t>
      </w:r>
      <w:r w:rsidR="00DE13B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я</w:t>
      </w:r>
      <w:r w:rsidRPr="00F13077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, що розташована за адресою: вул. Київська, 149к</w:t>
      </w:r>
      <w:r w:rsidRPr="00F13077"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 xml:space="preserve">, </w:t>
      </w:r>
      <w:proofErr w:type="spellStart"/>
      <w:r w:rsidRPr="002B270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м.Коростишів</w:t>
      </w:r>
      <w:proofErr w:type="spellEnd"/>
      <w:r w:rsidRPr="002B270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, Житомирський район, Житомирська область, загальною </w:t>
      </w:r>
      <w:r w:rsidRPr="00F13077"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>площею 315,6 м2</w:t>
      </w:r>
    </w:p>
    <w:p w:rsidR="007B1FE0" w:rsidRPr="00F13077" w:rsidRDefault="007B1FE0" w:rsidP="007B1FE0">
      <w:pPr>
        <w:widowControl w:val="0"/>
        <w:spacing w:after="0" w:line="277" w:lineRule="exact"/>
        <w:ind w:firstLine="7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 w:bidi="uk-UA"/>
        </w:rPr>
      </w:pPr>
    </w:p>
    <w:p w:rsidR="007B1FE0" w:rsidRPr="00F13077" w:rsidRDefault="007B1FE0" w:rsidP="007B1FE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КОД, присвоєний об’єкту приватизації під час публікації в електронній торговій системі:</w:t>
      </w:r>
      <w:r w:rsidRPr="007B1FE0">
        <w:rPr>
          <w:rFonts w:ascii="Arial" w:hAnsi="Arial" w:cs="Arial"/>
          <w:color w:val="212529"/>
          <w:sz w:val="23"/>
          <w:szCs w:val="23"/>
          <w:shd w:val="clear" w:color="auto" w:fill="F3FAFD"/>
        </w:rPr>
        <w:t xml:space="preserve"> </w:t>
      </w:r>
      <w:r w:rsidRPr="007B1FE0">
        <w:rPr>
          <w:rFonts w:ascii="Times New Roman" w:hAnsi="Times New Roman"/>
          <w:color w:val="000000" w:themeColor="text1"/>
          <w:sz w:val="28"/>
          <w:szCs w:val="28"/>
        </w:rPr>
        <w:t>RAS001-UA-20250604-60905</w:t>
      </w:r>
      <w:r w:rsidRPr="00F1307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B1FE0" w:rsidRPr="00F13077" w:rsidRDefault="007B1FE0" w:rsidP="007B1FE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Інформація про об’єкт приватизації:</w:t>
      </w:r>
    </w:p>
    <w:p w:rsidR="007B1FE0" w:rsidRPr="00F13077" w:rsidRDefault="007B1FE0" w:rsidP="007B1FE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Місцезнаходження об’єкта: м. Коростишів, вул. Київська, 149к, Житомирського району, Житомирської області.</w:t>
      </w:r>
    </w:p>
    <w:p w:rsidR="007B1FE0" w:rsidRPr="00F13077" w:rsidRDefault="007B1FE0" w:rsidP="007B1FE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Найменування об’єкта: </w:t>
      </w:r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нежитлова будівля</w:t>
      </w:r>
      <w:r w:rsidR="00BF68F2">
        <w:rPr>
          <w:rFonts w:ascii="Times New Roman" w:eastAsia="Times New Roman" w:hAnsi="Times New Roman"/>
          <w:color w:val="000000"/>
          <w:sz w:val="28"/>
          <w:szCs w:val="28"/>
        </w:rPr>
        <w:t>, котельня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</w:t>
      </w:r>
    </w:p>
    <w:p w:rsidR="007B1FE0" w:rsidRPr="00F13077" w:rsidRDefault="007B1FE0" w:rsidP="007B1FE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Опис об’єкта: Об’єкт нежитлової нерухомості</w:t>
      </w:r>
      <w:r w:rsidR="002B2709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</w:t>
      </w:r>
    </w:p>
    <w:p w:rsidR="007B1FE0" w:rsidRPr="002B2709" w:rsidRDefault="007B1FE0" w:rsidP="007B1FE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Будівля котельні, загальною площею – 315,6 м2, що знаходиться за адресою: </w:t>
      </w:r>
      <w:r w:rsidRPr="002B27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Житомирський район, Житомирська область, </w:t>
      </w:r>
      <w:proofErr w:type="spellStart"/>
      <w:r w:rsidRPr="002B27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м.Коростишів</w:t>
      </w:r>
      <w:proofErr w:type="spellEnd"/>
      <w:r w:rsidRPr="002B27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DE13B6" w:rsidRPr="002B27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</w:t>
      </w:r>
      <w:r w:rsidRPr="002B27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вул. Київська, 149к. Висота приміщення – 6,</w:t>
      </w:r>
      <w:r w:rsidR="00E40874" w:rsidRPr="002B27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Pr="002B27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м. </w:t>
      </w:r>
      <w:r w:rsidR="00E40874" w:rsidRPr="002B27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Кількість поверхів – 1. </w:t>
      </w:r>
      <w:r w:rsidRPr="002B27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Технічний стан об’єкта – незадовільний</w:t>
      </w:r>
      <w:r w:rsidRPr="002B2709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. </w:t>
      </w:r>
    </w:p>
    <w:p w:rsidR="00BF68F2" w:rsidRDefault="007B1FE0" w:rsidP="007B1FE0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Право власності зареєстровано в Державному реєстрі речових прав на нерухоме майно. </w:t>
      </w:r>
    </w:p>
    <w:p w:rsidR="00BF68F2" w:rsidRDefault="007B1FE0" w:rsidP="007B1FE0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Форма власності об’єкта приватизації - комунальна. </w:t>
      </w:r>
    </w:p>
    <w:p w:rsidR="00BF68F2" w:rsidRDefault="007B1FE0" w:rsidP="007B1FE0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Статус: об'єкт зареєстровано. </w:t>
      </w:r>
    </w:p>
    <w:p w:rsidR="00BF68F2" w:rsidRDefault="007B1FE0" w:rsidP="007B1FE0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Номер запису про право власності: 34850827. </w:t>
      </w:r>
    </w:p>
    <w:p w:rsidR="00BF68F2" w:rsidRDefault="007B1FE0" w:rsidP="007B1FE0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Дата реєстрації: 21.12.2019 року. </w:t>
      </w:r>
    </w:p>
    <w:p w:rsidR="00BF68F2" w:rsidRDefault="007B1FE0" w:rsidP="007B1FE0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Реєстраційний номер об’єкта нерухомого майна: 1997856918225. Власник: Коростишівська міська рада, код ЄДРПОУ: 04053660. </w:t>
      </w:r>
    </w:p>
    <w:p w:rsidR="00BF68F2" w:rsidRDefault="007B1FE0" w:rsidP="007B1FE0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bidi="en-US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Адреса місцезнаходження: Житомирський район, Житомирська область,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м.Коростишів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вул.Дарбіняна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11</w:t>
      </w:r>
      <w:r w:rsidR="00BF68F2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тел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. (04130)5-24-37, 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-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mail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: </w:t>
      </w:r>
      <w:hyperlink r:id="rId5" w:history="1"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kor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</w:rPr>
          <w:t>_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miskrada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</w:rPr>
          <w:t>@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korostyshiv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</w:rPr>
          <w:t>-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rada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</w:rPr>
          <w:t>.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gov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</w:rPr>
          <w:t>.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ua</w:t>
        </w:r>
      </w:hyperlink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bidi="en-US"/>
        </w:rPr>
        <w:t xml:space="preserve">. </w:t>
      </w:r>
    </w:p>
    <w:p w:rsidR="00BF68F2" w:rsidRDefault="007B1FE0" w:rsidP="007B1FE0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Балансоутримувач: Територіальна громада, Коростишівська міська рада, код ЄДРПОУ: 04053660. </w:t>
      </w:r>
    </w:p>
    <w:p w:rsidR="007B1FE0" w:rsidRPr="00F13077" w:rsidRDefault="007B1FE0" w:rsidP="007B1FE0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Адреса місцезнаходження: Житомирський район, Житомирська область,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м.Коростишів</w:t>
      </w:r>
      <w:proofErr w:type="spellEnd"/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, </w:t>
      </w:r>
      <w:proofErr w:type="spellStart"/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вул.Дарбіняна</w:t>
      </w:r>
      <w:proofErr w:type="spellEnd"/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 11, </w:t>
      </w:r>
      <w:proofErr w:type="spellStart"/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тел</w:t>
      </w:r>
      <w:proofErr w:type="spellEnd"/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. (04130)5-24-37, e-</w:t>
      </w:r>
      <w:proofErr w:type="spellStart"/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mail</w:t>
      </w:r>
      <w:proofErr w:type="spellEnd"/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: </w:t>
      </w:r>
      <w:hyperlink r:id="rId6" w:history="1"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kor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</w:rPr>
          <w:t>_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miskrada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</w:rPr>
          <w:t>@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korostyshiv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</w:rPr>
          <w:t>-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rada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</w:rPr>
          <w:t>.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gov</w:t>
        </w:r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</w:rPr>
          <w:t>.</w:t>
        </w:r>
        <w:proofErr w:type="spellStart"/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en-US"/>
          </w:rPr>
          <w:t>ua</w:t>
        </w:r>
        <w:proofErr w:type="spellEnd"/>
      </w:hyperlink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.</w:t>
      </w:r>
    </w:p>
    <w:p w:rsidR="007B1FE0" w:rsidRPr="00F13077" w:rsidRDefault="007B1FE0" w:rsidP="007B1FE0">
      <w:pPr>
        <w:widowControl w:val="0"/>
        <w:spacing w:after="0"/>
        <w:ind w:right="-1" w:firstLine="340"/>
        <w:jc w:val="both"/>
        <w:rPr>
          <w:rFonts w:ascii="Times New Roman" w:hAnsi="Times New Roman"/>
          <w:color w:val="000000"/>
          <w:sz w:val="28"/>
          <w:szCs w:val="28"/>
          <w:lang w:bidi="uk-UA"/>
        </w:rPr>
      </w:pPr>
      <w:r w:rsidRPr="00F13077"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Відомості про земельну ділянку: </w:t>
      </w:r>
      <w:r w:rsidRPr="00F13077">
        <w:rPr>
          <w:rFonts w:ascii="Times New Roman" w:hAnsi="Times New Roman"/>
          <w:color w:val="000000"/>
          <w:sz w:val="28"/>
          <w:szCs w:val="28"/>
          <w:lang w:bidi="uk-UA"/>
        </w:rPr>
        <w:t xml:space="preserve">Земельна ділянка площею 0,0315 га, </w:t>
      </w:r>
      <w:r w:rsidRPr="00F13077">
        <w:rPr>
          <w:rFonts w:ascii="Times New Roman" w:hAnsi="Times New Roman"/>
          <w:color w:val="000000"/>
          <w:sz w:val="28"/>
          <w:szCs w:val="28"/>
          <w:lang w:bidi="uk-UA"/>
        </w:rPr>
        <w:lastRenderedPageBreak/>
        <w:t>кадастровий номер 1822510100:01:015:0107, цільове призначення – для будівництва та обслуговування інших будівель громадської забудови (КВЦПЗ 03.15), є комунальною власністю.</w:t>
      </w:r>
    </w:p>
    <w:p w:rsidR="007B1FE0" w:rsidRPr="00F13077" w:rsidRDefault="007B1FE0" w:rsidP="007B1FE0">
      <w:pPr>
        <w:widowControl w:val="0"/>
        <w:spacing w:after="0"/>
        <w:ind w:firstLine="6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Дані про об’єкт: фотографічне зображення та технічна документація об’єкта додається.</w:t>
      </w:r>
    </w:p>
    <w:p w:rsidR="007B1FE0" w:rsidRPr="00F13077" w:rsidRDefault="007B1FE0" w:rsidP="007B1FE0">
      <w:pPr>
        <w:widowControl w:val="0"/>
        <w:numPr>
          <w:ilvl w:val="0"/>
          <w:numId w:val="1"/>
        </w:numPr>
        <w:tabs>
          <w:tab w:val="left" w:pos="1033"/>
        </w:tabs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Інформація про аукціон:</w:t>
      </w:r>
    </w:p>
    <w:p w:rsidR="007B1FE0" w:rsidRPr="00F13077" w:rsidRDefault="007B1FE0" w:rsidP="007B1FE0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Спосіб проведення аукціону: аукціон з умовами.</w:t>
      </w:r>
    </w:p>
    <w:p w:rsidR="007B1FE0" w:rsidRPr="00F13077" w:rsidRDefault="007B1FE0" w:rsidP="007B1FE0">
      <w:pPr>
        <w:widowControl w:val="0"/>
        <w:spacing w:after="0"/>
        <w:ind w:right="-1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Дата та час проведення аукціону: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30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06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.2025 року. Година, о котрій починається аукціон, встановлюється 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кожного електронного аукціону окремо в проміжку часу з 09-00 до 18-00 години дня.</w:t>
      </w:r>
    </w:p>
    <w:p w:rsidR="007B1FE0" w:rsidRPr="00F13077" w:rsidRDefault="007B1FE0" w:rsidP="007B1FE0">
      <w:pPr>
        <w:widowControl w:val="0"/>
        <w:spacing w:after="0"/>
        <w:ind w:right="-1"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Аукціон проводиться відповідно до ЗУ «Про приватизацію державного і комунального майна» та «Порядку проведення електронних аукціонів для продажу об’єктів малої приватизації та визначення додаткових умов продажу», затвердженого постановою Кабінету Міністрів України від 10 травня 2018 року № 432 (зі змінами).</w:t>
      </w:r>
    </w:p>
    <w:p w:rsidR="007B1FE0" w:rsidRPr="00F13077" w:rsidRDefault="007B1FE0" w:rsidP="007B1FE0">
      <w:pPr>
        <w:widowControl w:val="0"/>
        <w:spacing w:after="0"/>
        <w:ind w:right="-1"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До участі в аукціоні не допускаються особи, на яких поширюються обмеження, визначені частиною другою статті 8 Закону України «Про приватизацію державного і комунального майна».</w:t>
      </w:r>
    </w:p>
    <w:p w:rsidR="007B1FE0" w:rsidRPr="00F13077" w:rsidRDefault="007B1FE0" w:rsidP="007B1FE0">
      <w:pPr>
        <w:widowControl w:val="0"/>
        <w:spacing w:after="0"/>
        <w:ind w:right="-1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Кінцевий строк подання заяви на участь в аукціоні з умовами, аукціоні із зниженням стартової ціни (подання цінових аукціонних пропозицій) встановлюється 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кожного електронного аукціону окремо в проміжку часу з 19-30 до 20-30 години дня, що передує дню проведення електронного аукціону.</w:t>
      </w:r>
    </w:p>
    <w:p w:rsidR="007B1FE0" w:rsidRPr="00F13077" w:rsidRDefault="007B1FE0" w:rsidP="007B1FE0">
      <w:pPr>
        <w:widowControl w:val="0"/>
        <w:spacing w:after="0"/>
        <w:ind w:right="-1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Кінцевий строк подання заяви на участь в аукціоні за методом покрокового зниження ціни та подальшого подання цінових пропозицій встановлюється 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кожного електронного аукціону окремо в проміжку часу з 16-15 до 16-45 години дня проведення електронного аукціону.</w:t>
      </w:r>
    </w:p>
    <w:p w:rsidR="007B1FE0" w:rsidRPr="00F13077" w:rsidRDefault="007B1FE0" w:rsidP="007B1FE0">
      <w:pPr>
        <w:widowControl w:val="0"/>
        <w:numPr>
          <w:ilvl w:val="0"/>
          <w:numId w:val="1"/>
        </w:numPr>
        <w:tabs>
          <w:tab w:val="left" w:pos="1033"/>
        </w:tabs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Інформація про умови, на яких здійснюється приватизація об’єкта:</w:t>
      </w:r>
    </w:p>
    <w:p w:rsidR="007B1FE0" w:rsidRPr="00F13077" w:rsidRDefault="007B1FE0" w:rsidP="007B1FE0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Розмір реєстраційного внеску: 1 600 гривень 00 копійок (одна тисяча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шiстсот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нуль копійок).</w:t>
      </w:r>
    </w:p>
    <w:p w:rsidR="007B1FE0" w:rsidRPr="00F13077" w:rsidRDefault="007B1FE0" w:rsidP="007B1FE0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Стартова ціна об’єкта для продажу на аукціоні з умовами: 984988 гривень 00 копійок (дев’ятсот вісімдесят чотири тисячі дев’ятсот вісімдесят вісім гривень нуль копійок) без врахування ПДВ.</w:t>
      </w:r>
    </w:p>
    <w:p w:rsidR="007B1FE0" w:rsidRPr="00984B14" w:rsidRDefault="007B1FE0" w:rsidP="007B1FE0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84B1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Розмір гарантійного внеску: 196997 гривень 60 копійок (сто </w:t>
      </w:r>
      <w:r w:rsidR="002E112A" w:rsidRPr="00984B1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дев’яносто шість тисяч дев’ятсот дев’яносто сім</w:t>
      </w:r>
      <w:r w:rsidRPr="00984B1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шістдесят к</w:t>
      </w:r>
      <w:r w:rsidR="0073692E" w:rsidRPr="00984B1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опійок) без врахування ПДВ</w:t>
      </w:r>
      <w:r w:rsidR="002E112A" w:rsidRPr="00984B1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Pr="00984B14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( 20% від стартової ціни аукціону).</w:t>
      </w:r>
    </w:p>
    <w:p w:rsidR="007B1FE0" w:rsidRPr="00F13077" w:rsidRDefault="007B1FE0" w:rsidP="007B1FE0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Стартова ціна об’єкта для продажу на аукціоні із зниженням стартової ціни: </w:t>
      </w:r>
      <w:bookmarkStart w:id="1" w:name="_Hlk122001763"/>
      <w:bookmarkStart w:id="2" w:name="_Hlk198636182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492494  гривень 00 копійок (чотириста дев’яносто дві тисячі чотириста дев’яносто чотири гривень нуль копійок) без врахування ПДВ.</w:t>
      </w:r>
      <w:bookmarkEnd w:id="1"/>
    </w:p>
    <w:p w:rsidR="007B1FE0" w:rsidRPr="00F13077" w:rsidRDefault="007B1FE0" w:rsidP="007B1FE0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lastRenderedPageBreak/>
        <w:t xml:space="preserve">Розмір гарантійного внеску: </w:t>
      </w:r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98498 гривень 80 копійок (</w:t>
      </w:r>
      <w:r w:rsidR="00EE537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</w:t>
      </w:r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ев`яносто вісім тисяч чотириста дев`яносто </w:t>
      </w:r>
      <w:proofErr w:type="spellStart"/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вiсiм</w:t>
      </w:r>
      <w:proofErr w:type="spellEnd"/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вісімдесят копійок) ( 20% від стартової ціни аукціону).</w:t>
      </w:r>
    </w:p>
    <w:bookmarkEnd w:id="2"/>
    <w:p w:rsidR="007B1FE0" w:rsidRPr="00F13077" w:rsidRDefault="007B1FE0" w:rsidP="007B1FE0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Стартова ціна об’єкта для продажу на аукціоні за методом покрокового зниження ціни та подальшого подання цінових пропозицій: </w:t>
      </w:r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492494  гривень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00 копійок (чотириста дев’яносто дві тисячі чотириста дев’яносто чотири гривень нуль копійок) без врахування ПДВ.</w:t>
      </w:r>
    </w:p>
    <w:p w:rsidR="007B1FE0" w:rsidRPr="00F13077" w:rsidRDefault="007B1FE0" w:rsidP="007B1FE0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Розмір гарантійного внеску: </w:t>
      </w:r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98498 гривень 80 копійок (</w:t>
      </w:r>
      <w:r w:rsidR="00F46ED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</w:t>
      </w:r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ев`яносто вісім тисяч чотириста дев`яносто </w:t>
      </w:r>
      <w:proofErr w:type="spellStart"/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вiсi</w:t>
      </w:r>
      <w:r w:rsidR="00CC0B7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</w:t>
      </w:r>
      <w:proofErr w:type="spellEnd"/>
      <w:r w:rsidR="00CC0B7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вісімдесят копійок) (</w:t>
      </w:r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20% від стартової ціни аукціону).</w:t>
      </w:r>
    </w:p>
    <w:p w:rsidR="007B1FE0" w:rsidRPr="00F13077" w:rsidRDefault="007B1FE0" w:rsidP="007B1FE0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Період між аукціонами:</w:t>
      </w:r>
    </w:p>
    <w:p w:rsidR="007B1FE0" w:rsidRPr="00F13077" w:rsidRDefault="007B1FE0" w:rsidP="007B1FE0">
      <w:pPr>
        <w:widowControl w:val="0"/>
        <w:numPr>
          <w:ilvl w:val="0"/>
          <w:numId w:val="6"/>
        </w:numPr>
        <w:tabs>
          <w:tab w:val="left" w:pos="1033"/>
        </w:tabs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аукціоном з умовами та аукціоном із зниженням стартової ціни 6  робочих днів від дати оголошення аукціону;</w:t>
      </w:r>
    </w:p>
    <w:p w:rsidR="007B1FE0" w:rsidRPr="00F13077" w:rsidRDefault="007B1FE0" w:rsidP="007B1FE0">
      <w:pPr>
        <w:widowControl w:val="0"/>
        <w:numPr>
          <w:ilvl w:val="0"/>
          <w:numId w:val="6"/>
        </w:numPr>
        <w:tabs>
          <w:tab w:val="left" w:pos="939"/>
        </w:tabs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аукціоном із зниженням стартової ціни та аукціоном за методом покрокового</w:t>
      </w:r>
      <w:r w:rsidRPr="00F1307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зниження стартової ціни та подальшого подання цінових пропозицій  6 робочих днів.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Крок аукціону </w:t>
      </w:r>
      <w:r w:rsidR="00BF68F2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на аукціоні з умовами: 9849 гривень 88 копійок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(дев’ять тисяч вісімсот сорок дев’ять гривень вісімдесят </w:t>
      </w:r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вісім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копійок) ( 1% від стартової ціни аукціону).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Крок аукціону на аукціоні із зниженням стартової ціни та аукціоні за методом покрокового зниження ціни та подальшого подання цінових пропозицій</w:t>
      </w:r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: 4924 гривень 94 коп</w:t>
      </w:r>
      <w:r w:rsidR="004148D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ій</w:t>
      </w:r>
      <w:r w:rsidR="00914CBF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ки</w:t>
      </w:r>
      <w:r w:rsidRPr="007B1FE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(чотири тисячі дев’ятсот двадцять чотири гривні дев’яносто чотири  копійки) ( 1% від стартової ціни аукціону).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Загальна кількість кроків, на які знижується стартова ціна об’єкта на аукціоні за методом покрокового зниження ціни та подальшого подання цінових пропозицій, становить 10 кроків.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Умови продажу та/або експлуатації об’єкта приватизації:</w:t>
      </w:r>
    </w:p>
    <w:p w:rsidR="007B1FE0" w:rsidRPr="00F13077" w:rsidRDefault="007B1FE0" w:rsidP="007B1FE0">
      <w:pPr>
        <w:widowControl w:val="0"/>
        <w:numPr>
          <w:ilvl w:val="0"/>
          <w:numId w:val="7"/>
        </w:numPr>
        <w:tabs>
          <w:tab w:val="left" w:pos="1410"/>
        </w:tabs>
        <w:spacing w:after="0"/>
        <w:ind w:left="709" w:right="-1" w:hanging="425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покупець бере на себе витрати пов’язані з нотаріальним посвідченням договору купівлі - продажу об’єкта;</w:t>
      </w:r>
    </w:p>
    <w:p w:rsidR="007B1FE0" w:rsidRPr="00F13077" w:rsidRDefault="007B1FE0" w:rsidP="007B1FE0">
      <w:pPr>
        <w:widowControl w:val="0"/>
        <w:numPr>
          <w:ilvl w:val="0"/>
          <w:numId w:val="7"/>
        </w:numPr>
        <w:tabs>
          <w:tab w:val="left" w:pos="1410"/>
        </w:tabs>
        <w:spacing w:after="0"/>
        <w:ind w:left="709" w:right="-1" w:hanging="425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переможець аукціону зобов’язаний протягом 20 робочих днів з дня, що настає за днем формування протоколу про результати електронного аукціону оплатити на відповідний рахунок витрати на проведення оцінки майна в сумі 6000</w:t>
      </w:r>
      <w:r w:rsidR="004148DA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 xml:space="preserve"> </w:t>
      </w:r>
      <w:r w:rsidRPr="00F13077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г</w:t>
      </w:r>
      <w:r w:rsidR="004148DA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ривень 00 копійок (шість тисяч гривень 00 копійок</w:t>
      </w:r>
      <w:r w:rsidRPr="00F13077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) згідно виставленого рахунку-фактури;</w:t>
      </w:r>
    </w:p>
    <w:p w:rsidR="007B1FE0" w:rsidRPr="00F13077" w:rsidRDefault="007B1FE0" w:rsidP="007B1FE0">
      <w:pPr>
        <w:widowControl w:val="0"/>
        <w:numPr>
          <w:ilvl w:val="0"/>
          <w:numId w:val="7"/>
        </w:numPr>
        <w:tabs>
          <w:tab w:val="left" w:pos="1410"/>
        </w:tabs>
        <w:spacing w:after="0"/>
        <w:ind w:left="709" w:right="-1" w:hanging="425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право власності на земельну ділянку під об’єктом нерухомого майна не переходить до Покупця за результатами даного аукціону, а підлягає наступному оформленню в установленому чинним законодавством України порядку;</w:t>
      </w:r>
    </w:p>
    <w:p w:rsidR="007B1FE0" w:rsidRPr="00F13077" w:rsidRDefault="007B1FE0" w:rsidP="007B1FE0">
      <w:pPr>
        <w:widowControl w:val="0"/>
        <w:numPr>
          <w:ilvl w:val="0"/>
          <w:numId w:val="7"/>
        </w:numPr>
        <w:tabs>
          <w:tab w:val="left" w:pos="1040"/>
        </w:tabs>
        <w:spacing w:after="0"/>
        <w:ind w:left="709" w:hanging="425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зобов’язати Покупця в місячний термін після укладання договору купівлі - </w:t>
      </w:r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lastRenderedPageBreak/>
        <w:t xml:space="preserve">продажу об’єкта приватизації за результатом проведення аукціону звернутися до </w:t>
      </w:r>
      <w:r w:rsidRPr="00F1307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Коростишівської міської ради </w:t>
      </w:r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Житомирського району Житомирської області, в установленому чинним законодавством України порядку, із заявою про передачу в оренду або викупу земельної ділянки для обслуговування приватизованого об’єкта за призначенням.</w:t>
      </w:r>
    </w:p>
    <w:p w:rsidR="007B1FE0" w:rsidRPr="007B1FE0" w:rsidRDefault="007B1FE0" w:rsidP="007B1FE0">
      <w:pPr>
        <w:widowControl w:val="0"/>
        <w:spacing w:before="120" w:after="0"/>
        <w:ind w:firstLine="7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1FE0">
        <w:rPr>
          <w:rFonts w:ascii="Times New Roman" w:eastAsia="Times New Roman" w:hAnsi="Times New Roman"/>
          <w:b/>
          <w:sz w:val="28"/>
          <w:szCs w:val="28"/>
          <w:lang w:eastAsia="ru-RU"/>
        </w:rPr>
        <w:t>Відповідно до переліку територіальних зон (</w:t>
      </w:r>
      <w:proofErr w:type="spellStart"/>
      <w:r w:rsidRPr="007B1FE0">
        <w:rPr>
          <w:rFonts w:ascii="Times New Roman" w:eastAsia="Times New Roman" w:hAnsi="Times New Roman"/>
          <w:b/>
          <w:sz w:val="28"/>
          <w:szCs w:val="28"/>
          <w:lang w:eastAsia="ru-RU"/>
        </w:rPr>
        <w:t>підзон</w:t>
      </w:r>
      <w:proofErr w:type="spellEnd"/>
      <w:r w:rsidRPr="007B1FE0">
        <w:rPr>
          <w:rFonts w:ascii="Times New Roman" w:eastAsia="Times New Roman" w:hAnsi="Times New Roman"/>
          <w:b/>
          <w:sz w:val="28"/>
          <w:szCs w:val="28"/>
          <w:lang w:eastAsia="ru-RU"/>
        </w:rPr>
        <w:t>), визначених планом зонування території м. </w:t>
      </w:r>
      <w:proofErr w:type="spellStart"/>
      <w:r w:rsidRPr="007B1FE0">
        <w:rPr>
          <w:rFonts w:ascii="Times New Roman" w:eastAsia="Times New Roman" w:hAnsi="Times New Roman"/>
          <w:b/>
          <w:sz w:val="28"/>
          <w:szCs w:val="28"/>
          <w:lang w:eastAsia="ru-RU"/>
        </w:rPr>
        <w:t>Коростишева</w:t>
      </w:r>
      <w:proofErr w:type="spellEnd"/>
      <w:r w:rsidRPr="007B1F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Житомирської області, можливі види використання:</w:t>
      </w:r>
    </w:p>
    <w:p w:rsidR="007B1FE0" w:rsidRPr="00BF68F2" w:rsidRDefault="007B1FE0" w:rsidP="007B1FE0">
      <w:pPr>
        <w:widowControl w:val="0"/>
        <w:spacing w:before="120"/>
        <w:ind w:left="726"/>
        <w:jc w:val="both"/>
        <w:rPr>
          <w:rFonts w:ascii="Times New Roman" w:hAnsi="Times New Roman"/>
          <w:sz w:val="28"/>
          <w:szCs w:val="28"/>
        </w:rPr>
      </w:pPr>
      <w:r w:rsidRPr="00BF68F2">
        <w:rPr>
          <w:rFonts w:ascii="Times New Roman" w:hAnsi="Times New Roman"/>
          <w:b/>
          <w:sz w:val="28"/>
          <w:szCs w:val="28"/>
          <w:u w:val="single"/>
        </w:rPr>
        <w:t>Переважні види використання: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20"/>
        </w:tabs>
        <w:spacing w:before="120"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об’єкти складського призначення різного профілю;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бази для зберігання продукції і матеріалів;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пожежні частини;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підприємства побутового обслуговування населення (фабрики-пральні, хімчистки, ремонт побутової техніки, одягу, меблів);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підприємства по ремонту машин, виробничого і невиробничого обладнання;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підприємства комунального господарства (парки комунального транспорту, бази експлуатації і ремонту житла та інженерних комунікацій);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підприємства по виробництву харчових напівфабрикатів та кулінарних виробів;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підприємства торгівлі і плодоовочевого господарства;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гаражі, автостоянки;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інженерно-технічні будівлі та споруди;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20"/>
        </w:tabs>
        <w:spacing w:after="0"/>
        <w:ind w:left="1151"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зелені насадження санітарно-захисних зон, інші озеленені території.</w:t>
      </w:r>
    </w:p>
    <w:p w:rsidR="007B1FE0" w:rsidRPr="00BF68F2" w:rsidRDefault="007B1FE0" w:rsidP="007B1FE0">
      <w:pPr>
        <w:widowControl w:val="0"/>
        <w:spacing w:before="120"/>
        <w:ind w:left="67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F68F2">
        <w:rPr>
          <w:rFonts w:ascii="Times New Roman" w:hAnsi="Times New Roman"/>
          <w:b/>
          <w:sz w:val="28"/>
          <w:szCs w:val="28"/>
          <w:u w:val="single"/>
        </w:rPr>
        <w:t>Супутні види дозволеного використання: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before="120"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громадські ділові установи;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науково-проектні організації і установи інформаційного обслуговування;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установи підвищення кваліфікації і підготовки кадрів;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пункти першої медичної допомоги, аптеки;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філії (відділення банків);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магазини роздрібної торгівлі товарами періодичного попиту;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підприємства громадського харчування (їдальні, кафе, бари, ресторани);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фабрики-заготовочні;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технічні бібліотеки;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lastRenderedPageBreak/>
        <w:t>відділення зв’язку;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споруди комунальної та інженерно-технічної інфраструктури, необхідні для обслуговування даної зони.</w:t>
      </w:r>
    </w:p>
    <w:p w:rsidR="007B1FE0" w:rsidRPr="00BF68F2" w:rsidRDefault="007B1FE0" w:rsidP="007B1FE0">
      <w:pPr>
        <w:widowControl w:val="0"/>
        <w:spacing w:before="120"/>
        <w:ind w:left="67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F68F2">
        <w:rPr>
          <w:rFonts w:ascii="Times New Roman" w:hAnsi="Times New Roman"/>
          <w:b/>
          <w:sz w:val="28"/>
          <w:szCs w:val="28"/>
          <w:u w:val="single"/>
        </w:rPr>
        <w:t>Допустимі види використання, які потребують спеціальних погоджень: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before="120"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готелі, будинки прийому гостей;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підприємства харчової промисловості V класу за санітарною класифікацією виробництв (м'ясної, молочної);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134"/>
        </w:tabs>
        <w:spacing w:after="0"/>
        <w:ind w:hanging="476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тимчасові споруди для проведення підприємницької діяльності;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ринки продовольчої, оптової, дрібнооптові, роздрібної торгівлі;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автозаправні станції;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ветеринарні приймальні пункти;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ветеринарні лікарні;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майданчики для вигулу собак;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громадські вбиральні;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майданчики та споруди контрольованого організованого тимчасового збереження відходів за умови забезпечення їх вивозу або утилізації;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антени стільникового, радіорелейного, супутникового зв’язку;</w:t>
      </w:r>
    </w:p>
    <w:p w:rsidR="007B1FE0" w:rsidRPr="006100B7" w:rsidRDefault="007B1FE0" w:rsidP="007B1FE0">
      <w:pPr>
        <w:widowControl w:val="0"/>
        <w:numPr>
          <w:ilvl w:val="0"/>
          <w:numId w:val="5"/>
        </w:numPr>
        <w:tabs>
          <w:tab w:val="num" w:pos="1092"/>
        </w:tabs>
        <w:spacing w:after="0"/>
        <w:ind w:left="1095" w:hanging="420"/>
        <w:jc w:val="both"/>
        <w:rPr>
          <w:rFonts w:ascii="Times New Roman" w:hAnsi="Times New Roman"/>
          <w:sz w:val="28"/>
          <w:szCs w:val="28"/>
        </w:rPr>
      </w:pPr>
      <w:r w:rsidRPr="006100B7">
        <w:rPr>
          <w:rFonts w:ascii="Times New Roman" w:hAnsi="Times New Roman"/>
          <w:sz w:val="28"/>
          <w:szCs w:val="28"/>
        </w:rPr>
        <w:t>підприємства з утилізації відходів.</w:t>
      </w:r>
    </w:p>
    <w:p w:rsidR="00134F54" w:rsidRPr="00134F54" w:rsidRDefault="00134F54" w:rsidP="00134F54">
      <w:pPr>
        <w:widowControl w:val="0"/>
        <w:tabs>
          <w:tab w:val="left" w:pos="1073"/>
        </w:tabs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7B1FE0" w:rsidRPr="00F13077" w:rsidRDefault="007B1FE0" w:rsidP="007B1FE0">
      <w:pPr>
        <w:widowControl w:val="0"/>
        <w:numPr>
          <w:ilvl w:val="0"/>
          <w:numId w:val="1"/>
        </w:numPr>
        <w:tabs>
          <w:tab w:val="left" w:pos="1073"/>
        </w:tabs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Час та місце ознайомлення з об’єктом:</w:t>
      </w:r>
    </w:p>
    <w:p w:rsidR="007B1FE0" w:rsidRPr="00F13077" w:rsidRDefault="007B1FE0" w:rsidP="007B1FE0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Ознайомитися з об’єктом можна за місцем його розташування у робочі дні, попередньо узгодивши з представником Коростишівської міської ради.</w:t>
      </w:r>
    </w:p>
    <w:p w:rsidR="007B1FE0" w:rsidRPr="00F13077" w:rsidRDefault="007B1FE0" w:rsidP="007B1FE0">
      <w:pPr>
        <w:widowControl w:val="0"/>
        <w:numPr>
          <w:ilvl w:val="0"/>
          <w:numId w:val="1"/>
        </w:numPr>
        <w:tabs>
          <w:tab w:val="left" w:pos="1073"/>
        </w:tabs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Організатор аукціону:</w:t>
      </w:r>
    </w:p>
    <w:p w:rsidR="007B1FE0" w:rsidRPr="00F13077" w:rsidRDefault="007B1FE0" w:rsidP="007B1FE0">
      <w:pPr>
        <w:widowControl w:val="0"/>
        <w:shd w:val="clear" w:color="auto" w:fill="FFFFFF"/>
        <w:spacing w:after="0"/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Коростишівська міська рада Житомирського району Житомирської </w:t>
      </w:r>
      <w:r w:rsidR="00BF68F2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області (код за ЄДРПОУ 04053660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). Адреса: Житомирська область, Житомирський район,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м.Коростишів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вул.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Дарбіняна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11. </w:t>
      </w:r>
    </w:p>
    <w:p w:rsidR="007B1FE0" w:rsidRPr="00F13077" w:rsidRDefault="007B1FE0" w:rsidP="007B1FE0">
      <w:pPr>
        <w:widowControl w:val="0"/>
        <w:spacing w:after="0"/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Контактна особа: 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Козачук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Руслана Володимирівна,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тел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 (04130)5-24-37 з 9:00 до 17:00 у робочі дні.</w:t>
      </w:r>
    </w:p>
    <w:p w:rsidR="007B1FE0" w:rsidRPr="00F13077" w:rsidRDefault="007B1FE0" w:rsidP="007B1FE0">
      <w:pPr>
        <w:widowControl w:val="0"/>
        <w:numPr>
          <w:ilvl w:val="0"/>
          <w:numId w:val="1"/>
        </w:numPr>
        <w:tabs>
          <w:tab w:val="left" w:pos="1073"/>
        </w:tabs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Засоби платежу: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участі в аукціоні з продажу об’єкта малої приватизації гарантійний та реєстраційний внески сплачуються на рахунок оператора електронного майданчика, через який подається заява на участь у приватизації.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Посилання на перелік авторизованих майданчиків та їх рахунки, відкриті для оплати потенційними покупцями гарантійних та реєстраційних внесків: </w:t>
      </w:r>
      <w:hyperlink r:id="rId7" w:history="1">
        <w:r w:rsidRPr="00F13077">
          <w:rPr>
            <w:rFonts w:ascii="Times New Roman" w:eastAsia="Times New Roman" w:hAnsi="Times New Roman"/>
            <w:color w:val="000000" w:themeColor="text1"/>
            <w:sz w:val="28"/>
            <w:szCs w:val="28"/>
            <w:u w:val="single"/>
            <w:lang w:val="ru-RU"/>
          </w:rPr>
          <w:t>https://prozorro.sale/info/elektronni-majdanchiki-ets-prozorroprodazhi-cbd2/</w:t>
        </w:r>
      </w:hyperlink>
      <w:r w:rsidRPr="00F13077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val="ru-RU"/>
        </w:rPr>
        <w:t xml:space="preserve"> .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Покупці, які мають право брати участь у приватизації згідно із Законом України «Про приватизацію державного і комунального майна», вправі 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lastRenderedPageBreak/>
        <w:t>використовувати для придбання об’єктів приватизації кошти відповідно до валютного законодавства України.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Покупці - нерезиденти України набувають у власність майно, що приватизується, у процесі приватизації з оплатою його ціни у національній валюті або у вільно конвертованій валюті.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Переможець електронного аукціону:</w:t>
      </w:r>
    </w:p>
    <w:p w:rsidR="007B1FE0" w:rsidRPr="00F13077" w:rsidRDefault="007B1FE0" w:rsidP="007B1FE0">
      <w:pPr>
        <w:widowControl w:val="0"/>
        <w:numPr>
          <w:ilvl w:val="0"/>
          <w:numId w:val="6"/>
        </w:numPr>
        <w:tabs>
          <w:tab w:val="left" w:pos="883"/>
        </w:tabs>
        <w:spacing w:after="0"/>
        <w:ind w:right="-1"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підписує протокол про результати електронного аукціону та надає його оператору електронного майданчика, через якого ним подано цінову пропозицію, протягом трьох робочих днів з дня, наступного за днем його формування електронною торговою системою;</w:t>
      </w:r>
    </w:p>
    <w:p w:rsidR="007B1FE0" w:rsidRPr="00F13077" w:rsidRDefault="007B1FE0" w:rsidP="007B1FE0">
      <w:pPr>
        <w:widowControl w:val="0"/>
        <w:numPr>
          <w:ilvl w:val="0"/>
          <w:numId w:val="6"/>
        </w:numPr>
        <w:tabs>
          <w:tab w:val="left" w:pos="886"/>
        </w:tabs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сплачує на відповідний поточний рахунок ціну продажу об’єкта приватизації протягом 20 робочих днів з дня наступного за днем формування протоколу про результати електронного аукціону;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3" w:name="_Hlk124330551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Отримувач: </w:t>
      </w:r>
      <w:r w:rsidRPr="00F13077"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Банк отримувача: Казначейство України (ЕАП)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bookmarkEnd w:id="3"/>
    <w:p w:rsidR="007B1FE0" w:rsidRPr="00F13077" w:rsidRDefault="007B1FE0" w:rsidP="007B1FE0">
      <w:pPr>
        <w:widowControl w:val="0"/>
        <w:numPr>
          <w:ilvl w:val="0"/>
          <w:numId w:val="6"/>
        </w:numPr>
        <w:tabs>
          <w:tab w:val="left" w:pos="883"/>
        </w:tabs>
        <w:spacing w:after="0"/>
        <w:ind w:right="-1"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сплачує на відповідний рахунок витрати на проведення оцінки майна протягом 20 робочих днів з дня наступного за днем формування протоколу про результати електронного аукціону згідно виставленого рахунку-фактури.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Отримувач: </w:t>
      </w:r>
      <w:r w:rsidRPr="00F13077"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Банк отримувача: Казначейство України (ЕАП)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        - укладає договір купівлі-продажу об’єкта приватизації з органом приватизації протягом 25 робочих днів з дня, наступного за днем формування протоколу про результати електронного аукціону.</w:t>
      </w:r>
    </w:p>
    <w:p w:rsidR="007B1FE0" w:rsidRPr="00F13077" w:rsidRDefault="007B1FE0" w:rsidP="007B1FE0">
      <w:pPr>
        <w:widowControl w:val="0"/>
        <w:spacing w:after="0"/>
        <w:ind w:firstLine="4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Якщо переможець електронного аукціону відмовився від підписання протоколу про результати електронного аукціону або договору купівлі-продажу чи не підписав такий протокол або договір у встановлені строки, не сплатив ціну продажу об’єкта приватизації у встановлений строк, орган приватизації складає та завантажує відповідний акт в електронну торгову систему. У такому випадку в електронній торговій системі автоматично формується новий протокол про результати електронного аукціону з визначенням переможцем електронного аукціону учасника з наступною за величиною ціновою пропозицією, а у разі однакових цінових пропозицій - учасника, що подав її раніше, за умови, що ним зроблений щонайменше один крок аукціону, та у разі відсутності належним чином оформленого листа (звернення) від такого учасника щодо повернення йому гарантійного внеску та відсутності факту 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lastRenderedPageBreak/>
        <w:t>натискання ним відповідної кнопки про відмову від очікування в особистому кабінеті.</w:t>
      </w:r>
    </w:p>
    <w:p w:rsidR="007B1FE0" w:rsidRPr="00F13077" w:rsidRDefault="007B1FE0" w:rsidP="007B1FE0">
      <w:pPr>
        <w:widowControl w:val="0"/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Переможець електронного аукціону, який відмовився від підписання протоколу про результати електронного аукціону або договору купівлі-продажу, позбавляється права на участь у подальших аукціонах з продажу того самого об’єкта.</w:t>
      </w:r>
    </w:p>
    <w:p w:rsidR="007B1FE0" w:rsidRPr="00F13077" w:rsidRDefault="007B1FE0" w:rsidP="007B1FE0">
      <w:pPr>
        <w:widowControl w:val="0"/>
        <w:spacing w:after="0"/>
        <w:ind w:firstLine="3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Оператор електронного майданчика перераховує суми сплачених учасниками реєстраційних внесків протягом п’яти робочих днів з дня наступного за днем формування протоколу про результати електронного аукціону на казначейські рахунки за такими реквізитами: в національній валюті: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4" w:name="_Hlk124330272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Отримувач: </w:t>
      </w:r>
      <w:r w:rsidRPr="00F13077"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(для перерахування реєстраційного внеску)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Банк отримувача: Казначейство України (ЕАП)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bookmarkEnd w:id="4"/>
    <w:p w:rsidR="007B1FE0" w:rsidRPr="00F13077" w:rsidRDefault="007B1FE0" w:rsidP="007B1FE0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Оператор електронного майданчика перераховує сплачений гарантійний внесок переможця електронного аукціону (за вирахуванням плати за участь в електронному аукціоні) протягом п’яти робочих днів з дня опублікування протоколу про результати електронного аукціону в електронній торговій системі в рахунок оплати ціни продажу об’єкта приватизації переможцем на казначейські рахунки за такими реквізитами: в національній валюті: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Отримувач: </w:t>
      </w:r>
      <w:r w:rsidRPr="00F13077"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(для перерахування гарантійного внеску)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Банк отримувача: Казначейство України (ЕАП)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</w:p>
    <w:p w:rsidR="007B1FE0" w:rsidRPr="00F13077" w:rsidRDefault="007B1FE0" w:rsidP="007B1FE0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Перелік документів:</w:t>
      </w:r>
    </w:p>
    <w:p w:rsidR="007B1FE0" w:rsidRPr="00F13077" w:rsidRDefault="007B1FE0" w:rsidP="007B1FE0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bookmarkStart w:id="5" w:name="_Hlk176786854"/>
      <w:proofErr w:type="spellStart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>Перелік</w:t>
      </w:r>
      <w:proofErr w:type="spellEnd"/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документів</w:t>
      </w:r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 </w:t>
      </w: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які</w:t>
      </w:r>
      <w:proofErr w:type="gramEnd"/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>необхідн</w:t>
      </w:r>
      <w:proofErr w:type="spellEnd"/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 xml:space="preserve">додати до заяви на участь у приватизації об’єкта малої приватизації </w:t>
      </w:r>
      <w:bookmarkEnd w:id="5"/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для фізичної особи:</w:t>
      </w:r>
    </w:p>
    <w:p w:rsidR="007B1FE0" w:rsidRPr="00F13077" w:rsidRDefault="007B1FE0" w:rsidP="007B1FE0">
      <w:pPr>
        <w:numPr>
          <w:ilvl w:val="0"/>
          <w:numId w:val="2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Документ, що підтверджує особу (паспорт),копія завірена належним чином</w:t>
      </w:r>
    </w:p>
    <w:p w:rsidR="007B1FE0" w:rsidRPr="00F13077" w:rsidRDefault="007B1FE0" w:rsidP="007B1FE0">
      <w:pPr>
        <w:numPr>
          <w:ilvl w:val="0"/>
          <w:numId w:val="2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Довідка про присвоєння ідентифікаційного коду, копія завірена належним чином.</w:t>
      </w:r>
    </w:p>
    <w:p w:rsidR="007B1FE0" w:rsidRPr="00F13077" w:rsidRDefault="007B1FE0" w:rsidP="007B1FE0">
      <w:pPr>
        <w:numPr>
          <w:ilvl w:val="0"/>
          <w:numId w:val="2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Оригінал довідки з банку про відкритий поточний рахунок, з якого перераховані гарантійний та реєстраційний внески.</w:t>
      </w:r>
    </w:p>
    <w:p w:rsidR="007B1FE0" w:rsidRPr="00F13077" w:rsidRDefault="007B1FE0" w:rsidP="007B1FE0">
      <w:pPr>
        <w:numPr>
          <w:ilvl w:val="0"/>
          <w:numId w:val="2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Заява на участь в електронному аукціоні.</w:t>
      </w:r>
    </w:p>
    <w:p w:rsidR="007B1FE0" w:rsidRPr="00F13077" w:rsidRDefault="007B1FE0" w:rsidP="007B1FE0">
      <w:pPr>
        <w:numPr>
          <w:ilvl w:val="0"/>
          <w:numId w:val="2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lastRenderedPageBreak/>
        <w:t>Заява про те, що потенційний покупець відповідає вимогам ст.8 Закону України «Про приватизацію державного і комунального майна».</w:t>
      </w:r>
    </w:p>
    <w:p w:rsidR="007B1FE0" w:rsidRPr="00F13077" w:rsidRDefault="007B1FE0" w:rsidP="007B1FE0">
      <w:pPr>
        <w:numPr>
          <w:ilvl w:val="0"/>
          <w:numId w:val="2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Заява про ознайомлення з об’єктом приватизації.</w:t>
      </w:r>
    </w:p>
    <w:p w:rsidR="007B1FE0" w:rsidRPr="00F13077" w:rsidRDefault="007B1FE0" w:rsidP="007B1FE0">
      <w:pPr>
        <w:numPr>
          <w:ilvl w:val="0"/>
          <w:numId w:val="2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Згода щодо взяття на себе зобов’язань, визначених умовами продажу.</w:t>
      </w:r>
    </w:p>
    <w:p w:rsidR="007B1FE0" w:rsidRPr="00F13077" w:rsidRDefault="007B1FE0" w:rsidP="007B1FE0">
      <w:pPr>
        <w:numPr>
          <w:ilvl w:val="0"/>
          <w:numId w:val="2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Копія документу, що підтверджує сплату реєстраційного внеску</w:t>
      </w:r>
      <w:r w:rsidRPr="00F13077">
        <w:rPr>
          <w:rFonts w:ascii="Times New Roman" w:eastAsia="Times New Roman" w:hAnsi="Times New Roman"/>
          <w:sz w:val="28"/>
          <w:szCs w:val="28"/>
          <w:lang w:eastAsia="uk-UA"/>
        </w:rPr>
        <w:t xml:space="preserve"> з рахунка потенційного покупця, відкритого в українському або іноземному банку (крім банків держав, внесених FATF до списку держав, що не співпрацюють у сфері протидії відмиванню доходів, одержаних злочинним шляхом)</w:t>
      </w: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B1FE0" w:rsidRPr="00F13077" w:rsidRDefault="007B1FE0" w:rsidP="007B1FE0">
      <w:pPr>
        <w:numPr>
          <w:ilvl w:val="0"/>
          <w:numId w:val="2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Копія документу , що підтверджує сплату гарантійного внеску</w:t>
      </w:r>
      <w:r w:rsidRPr="00F13077">
        <w:rPr>
          <w:rFonts w:ascii="Times New Roman" w:eastAsia="Times New Roman" w:hAnsi="Times New Roman"/>
          <w:sz w:val="28"/>
          <w:szCs w:val="28"/>
          <w:lang w:eastAsia="uk-UA"/>
        </w:rPr>
        <w:t xml:space="preserve"> з рахунка потенційного покупця, відкритого в українському або іноземному банку (крім банків держав, внесених FATF до списку держав, що не співпрацюють у сфері протидії відмиванню доходів, одержаних злочинним шляхом)</w:t>
      </w: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B1FE0" w:rsidRPr="00F13077" w:rsidRDefault="007B1FE0" w:rsidP="007B1FE0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*Напис про засвідчення копії документа складається зі слів «Згідно з оригіналом», особистого підпису особи, яка засвідчує копію, її ініціалів та прізвища, дати засвідчення копії.</w:t>
      </w:r>
    </w:p>
    <w:p w:rsidR="007B1FE0" w:rsidRPr="00F13077" w:rsidRDefault="007B1FE0" w:rsidP="007B1FE0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1FE0" w:rsidRPr="00F13077" w:rsidRDefault="007B1FE0" w:rsidP="007B1FE0">
      <w:pPr>
        <w:widowControl w:val="0"/>
        <w:tabs>
          <w:tab w:val="left" w:pos="142"/>
          <w:tab w:val="left" w:pos="866"/>
        </w:tabs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bCs/>
          <w:color w:val="000000"/>
          <w:sz w:val="28"/>
          <w:szCs w:val="28"/>
          <w:lang w:eastAsia="uk-UA" w:bidi="uk-UA"/>
        </w:rPr>
        <w:t xml:space="preserve">Перелік документів,  які необхідно  додати до заяви на участь у приватизації об’єкта малої приватизації </w:t>
      </w:r>
      <w:r w:rsidRPr="00F13077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uk-UA" w:bidi="uk-UA"/>
        </w:rPr>
        <w:t>фізичних осіб-підприємців</w:t>
      </w:r>
      <w:r w:rsidRPr="00F13077">
        <w:rPr>
          <w:rFonts w:ascii="Times New Roman" w:eastAsia="Times New Roman" w:hAnsi="Times New Roman"/>
          <w:bCs/>
          <w:color w:val="000000"/>
          <w:sz w:val="28"/>
          <w:szCs w:val="28"/>
          <w:lang w:eastAsia="uk-UA" w:bidi="uk-UA"/>
        </w:rPr>
        <w:t>:</w:t>
      </w:r>
    </w:p>
    <w:p w:rsidR="007B1FE0" w:rsidRPr="00F13077" w:rsidRDefault="007B1FE0" w:rsidP="007B1FE0">
      <w:pPr>
        <w:widowControl w:val="0"/>
        <w:numPr>
          <w:ilvl w:val="0"/>
          <w:numId w:val="3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>Документ, що підтверджує особу (паспорт), копія завірена належним чином</w:t>
      </w:r>
    </w:p>
    <w:p w:rsidR="007B1FE0" w:rsidRPr="00F13077" w:rsidRDefault="007B1FE0" w:rsidP="007B1FE0">
      <w:pPr>
        <w:widowControl w:val="0"/>
        <w:numPr>
          <w:ilvl w:val="0"/>
          <w:numId w:val="3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>Довідка про присвоєння ідентифікаційного коду, копія завірена належним чином.</w:t>
      </w:r>
    </w:p>
    <w:p w:rsidR="007B1FE0" w:rsidRPr="00F13077" w:rsidRDefault="007B1FE0" w:rsidP="007B1FE0">
      <w:pPr>
        <w:widowControl w:val="0"/>
        <w:numPr>
          <w:ilvl w:val="0"/>
          <w:numId w:val="3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>Витяг з Єдиного державного реєстру юридичних осіб, фізичних осіб - підприємців та громадських формувань</w:t>
      </w:r>
    </w:p>
    <w:p w:rsidR="007B1FE0" w:rsidRPr="00F13077" w:rsidRDefault="007B1FE0" w:rsidP="007B1FE0">
      <w:pPr>
        <w:widowControl w:val="0"/>
        <w:numPr>
          <w:ilvl w:val="0"/>
          <w:numId w:val="3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>Остання річна або квартальна фінансова звітність, разом з відміткою органу про отримання/реєстрацію.</w:t>
      </w:r>
    </w:p>
    <w:p w:rsidR="007B1FE0" w:rsidRPr="00F13077" w:rsidRDefault="007B1FE0" w:rsidP="007B1FE0">
      <w:pPr>
        <w:widowControl w:val="0"/>
        <w:numPr>
          <w:ilvl w:val="0"/>
          <w:numId w:val="3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>Оригінал довідки з банку про відкритий поточний рахунок, з якого перераховані гарантійний та реєстраційний внески.</w:t>
      </w:r>
    </w:p>
    <w:p w:rsidR="007B1FE0" w:rsidRPr="00F13077" w:rsidRDefault="007B1FE0" w:rsidP="007B1FE0">
      <w:pPr>
        <w:widowControl w:val="0"/>
        <w:numPr>
          <w:ilvl w:val="0"/>
          <w:numId w:val="3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>Заява на участь в електронному аукціоні.</w:t>
      </w:r>
    </w:p>
    <w:p w:rsidR="007B1FE0" w:rsidRPr="00F13077" w:rsidRDefault="007B1FE0" w:rsidP="007B1FE0">
      <w:pPr>
        <w:widowControl w:val="0"/>
        <w:numPr>
          <w:ilvl w:val="0"/>
          <w:numId w:val="3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>Заява про те, що потенційний покупець відповідає вимогам ст.8 Закону України «Про приватизацію державного і комунального майна».</w:t>
      </w:r>
    </w:p>
    <w:p w:rsidR="007B1FE0" w:rsidRPr="00F13077" w:rsidRDefault="007B1FE0" w:rsidP="007B1FE0">
      <w:pPr>
        <w:widowControl w:val="0"/>
        <w:numPr>
          <w:ilvl w:val="0"/>
          <w:numId w:val="3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>Заява про ознайомлення з об’єктом приватизації.</w:t>
      </w:r>
    </w:p>
    <w:p w:rsidR="007B1FE0" w:rsidRPr="00F13077" w:rsidRDefault="007B1FE0" w:rsidP="007B1FE0">
      <w:pPr>
        <w:widowControl w:val="0"/>
        <w:numPr>
          <w:ilvl w:val="0"/>
          <w:numId w:val="3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>Згода щодо взяття на себе зобов’язань, визначених умовами продажу.</w:t>
      </w:r>
    </w:p>
    <w:p w:rsidR="007B1FE0" w:rsidRPr="00F13077" w:rsidRDefault="007B1FE0" w:rsidP="007B1FE0">
      <w:pPr>
        <w:widowControl w:val="0"/>
        <w:numPr>
          <w:ilvl w:val="0"/>
          <w:numId w:val="3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>Копія документу, що підтверджує сплату реєстраційного внеску з рахунка потенційного покупця, відкритого в українському або іноземному банку (крім банків держав, внесених FATF до списку держав, що не співпрацюють у сфері протидії відмиванню доходів, одержаних злочинним шляхом).</w:t>
      </w:r>
    </w:p>
    <w:p w:rsidR="007B1FE0" w:rsidRPr="00F13077" w:rsidRDefault="007B1FE0" w:rsidP="007B1FE0">
      <w:pPr>
        <w:widowControl w:val="0"/>
        <w:numPr>
          <w:ilvl w:val="0"/>
          <w:numId w:val="3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Копія документу, що підтверджує сплату гарантійного внеску з рахунка потенційного покупця, відкритого в українському або іноземному банку (крім банків держав, внесених </w:t>
      </w:r>
      <w:r w:rsidRPr="00F13077">
        <w:rPr>
          <w:rFonts w:ascii="Times New Roman" w:hAnsi="Times New Roman"/>
          <w:color w:val="000000"/>
          <w:sz w:val="28"/>
          <w:szCs w:val="28"/>
          <w:lang w:val="en-US" w:bidi="en-US"/>
        </w:rPr>
        <w:t>FATF</w:t>
      </w:r>
      <w:r w:rsidRPr="00F13077"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до списку держав, що не співпрацюють </w:t>
      </w:r>
      <w:r w:rsidRPr="00F13077">
        <w:rPr>
          <w:rFonts w:ascii="Times New Roman" w:hAnsi="Times New Roman"/>
          <w:color w:val="000000"/>
          <w:sz w:val="28"/>
          <w:szCs w:val="28"/>
          <w:lang w:eastAsia="uk-UA" w:bidi="uk-UA"/>
        </w:rPr>
        <w:lastRenderedPageBreak/>
        <w:t>у сфері протидії відмиванню доходів, одержаних злочинним шляхом).</w:t>
      </w:r>
    </w:p>
    <w:p w:rsidR="007B1FE0" w:rsidRPr="00F13077" w:rsidRDefault="007B1FE0" w:rsidP="007B1FE0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*Напис про засвідчення копії документа складається зі слів «Згідно з оригіналом», особистого підпису особи, яка засвідчує копію, її ініціалів та прізвища, дати засвідчення копії.</w:t>
      </w:r>
    </w:p>
    <w:p w:rsidR="007B1FE0" w:rsidRPr="00F13077" w:rsidRDefault="007B1FE0" w:rsidP="007B1FE0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1FE0" w:rsidRPr="00F13077" w:rsidRDefault="007B1FE0" w:rsidP="007B1FE0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>Перелік</w:t>
      </w:r>
      <w:proofErr w:type="spellEnd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>документів</w:t>
      </w:r>
      <w:proofErr w:type="spellEnd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 </w:t>
      </w:r>
      <w:proofErr w:type="spellStart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>які</w:t>
      </w:r>
      <w:proofErr w:type="spellEnd"/>
      <w:proofErr w:type="gramEnd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>необхідно</w:t>
      </w:r>
      <w:proofErr w:type="spellEnd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proofErr w:type="spellStart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>додати</w:t>
      </w:r>
      <w:proofErr w:type="spellEnd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 заяви на участь у </w:t>
      </w:r>
      <w:proofErr w:type="spellStart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>приватизації</w:t>
      </w:r>
      <w:proofErr w:type="spellEnd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>об’єкта</w:t>
      </w:r>
      <w:proofErr w:type="spellEnd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>малої</w:t>
      </w:r>
      <w:proofErr w:type="spellEnd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>приватизації</w:t>
      </w:r>
      <w:proofErr w:type="spellEnd"/>
      <w:r w:rsidRPr="00F1307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для юридичної особи:</w:t>
      </w:r>
    </w:p>
    <w:p w:rsidR="007B1FE0" w:rsidRPr="00F13077" w:rsidRDefault="007B1FE0" w:rsidP="007B1FE0">
      <w:pPr>
        <w:numPr>
          <w:ilvl w:val="0"/>
          <w:numId w:val="4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 w:rsidRPr="00F13077">
        <w:rPr>
          <w:rFonts w:ascii="Times New Roman" w:eastAsia="Arial" w:hAnsi="Times New Roman"/>
          <w:sz w:val="28"/>
          <w:szCs w:val="28"/>
        </w:rPr>
        <w:t>Заява на участь в електронному аукціоні.</w:t>
      </w:r>
    </w:p>
    <w:p w:rsidR="007B1FE0" w:rsidRPr="00F13077" w:rsidRDefault="007B1FE0" w:rsidP="007B1FE0">
      <w:pPr>
        <w:numPr>
          <w:ilvl w:val="0"/>
          <w:numId w:val="4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 w:rsidRPr="00F13077">
        <w:rPr>
          <w:rFonts w:ascii="Times New Roman" w:eastAsia="Arial" w:hAnsi="Times New Roman"/>
          <w:sz w:val="28"/>
          <w:szCs w:val="28"/>
        </w:rPr>
        <w:t>Заява про те, що потенційний покупець відповідає вимогам ст.8 Закону України «Про приватизацію державного і комунального майна».</w:t>
      </w:r>
    </w:p>
    <w:p w:rsidR="007B1FE0" w:rsidRPr="00F13077" w:rsidRDefault="007B1FE0" w:rsidP="007B1FE0">
      <w:pPr>
        <w:numPr>
          <w:ilvl w:val="0"/>
          <w:numId w:val="4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 w:rsidRPr="00F13077">
        <w:rPr>
          <w:rFonts w:ascii="Times New Roman" w:eastAsia="Arial" w:hAnsi="Times New Roman"/>
          <w:sz w:val="28"/>
          <w:szCs w:val="28"/>
        </w:rPr>
        <w:t>Заява про ознайомлення з об’єктом приватизації.</w:t>
      </w:r>
    </w:p>
    <w:p w:rsidR="007B1FE0" w:rsidRPr="00F13077" w:rsidRDefault="007B1FE0" w:rsidP="007B1FE0">
      <w:pPr>
        <w:numPr>
          <w:ilvl w:val="0"/>
          <w:numId w:val="4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 w:rsidRPr="00F13077">
        <w:rPr>
          <w:rFonts w:ascii="Times New Roman" w:eastAsia="Arial" w:hAnsi="Times New Roman"/>
          <w:sz w:val="28"/>
          <w:szCs w:val="28"/>
        </w:rPr>
        <w:t>Згода щодо взяття на себе зобов’язань, визначених умовами продажу.</w:t>
      </w:r>
    </w:p>
    <w:p w:rsidR="007B1FE0" w:rsidRPr="00F13077" w:rsidRDefault="007B1FE0" w:rsidP="007B1FE0">
      <w:pPr>
        <w:numPr>
          <w:ilvl w:val="0"/>
          <w:numId w:val="4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 w:rsidRPr="00F13077">
        <w:rPr>
          <w:rFonts w:ascii="Times New Roman" w:eastAsia="Arial" w:hAnsi="Times New Roman"/>
          <w:sz w:val="28"/>
          <w:szCs w:val="28"/>
        </w:rPr>
        <w:t>Витяг з Єдиного державного реєстру юридичних осіб, фізичних осіб - підприємців та громадських формувань</w:t>
      </w:r>
    </w:p>
    <w:p w:rsidR="007B1FE0" w:rsidRPr="00F13077" w:rsidRDefault="007B1FE0" w:rsidP="007B1FE0">
      <w:pPr>
        <w:numPr>
          <w:ilvl w:val="0"/>
          <w:numId w:val="4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 w:rsidRPr="00F13077">
        <w:rPr>
          <w:rFonts w:ascii="Times New Roman" w:eastAsia="Arial" w:hAnsi="Times New Roman"/>
          <w:iCs/>
          <w:sz w:val="28"/>
          <w:szCs w:val="28"/>
        </w:rPr>
        <w:t>для нерезидентів - Документ про реєстрацію у державі її місцезнаходження - Витяг із торговельного, банківського або судового реєстру тощо, засвідчений згідно із законодавством держави його видачі, перекладений українською мовою</w:t>
      </w:r>
    </w:p>
    <w:p w:rsidR="007B1FE0" w:rsidRPr="00F13077" w:rsidRDefault="007B1FE0" w:rsidP="007B1FE0">
      <w:pPr>
        <w:numPr>
          <w:ilvl w:val="0"/>
          <w:numId w:val="4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i/>
          <w:iCs/>
          <w:sz w:val="28"/>
          <w:szCs w:val="28"/>
        </w:rPr>
      </w:pPr>
      <w:r w:rsidRPr="00F13077">
        <w:rPr>
          <w:rFonts w:ascii="Times New Roman" w:eastAsia="Arial" w:hAnsi="Times New Roman"/>
          <w:sz w:val="28"/>
          <w:szCs w:val="28"/>
        </w:rPr>
        <w:t xml:space="preserve">Довідка з інформацією про кінцевого </w:t>
      </w:r>
      <w:proofErr w:type="spellStart"/>
      <w:r w:rsidRPr="00F13077">
        <w:rPr>
          <w:rFonts w:ascii="Times New Roman" w:eastAsia="Arial" w:hAnsi="Times New Roman"/>
          <w:sz w:val="28"/>
          <w:szCs w:val="28"/>
        </w:rPr>
        <w:t>бенефіціарного</w:t>
      </w:r>
      <w:proofErr w:type="spellEnd"/>
      <w:r w:rsidRPr="00F13077">
        <w:rPr>
          <w:rFonts w:ascii="Times New Roman" w:eastAsia="Arial" w:hAnsi="Times New Roman"/>
          <w:sz w:val="28"/>
          <w:szCs w:val="28"/>
        </w:rPr>
        <w:t xml:space="preserve"> власника. Подається за підписом уповноваженої особи, завірена печаткою особи. Якщо особа не має кінцевого </w:t>
      </w:r>
      <w:proofErr w:type="spellStart"/>
      <w:r w:rsidRPr="00F13077">
        <w:rPr>
          <w:rFonts w:ascii="Times New Roman" w:eastAsia="Arial" w:hAnsi="Times New Roman"/>
          <w:sz w:val="28"/>
          <w:szCs w:val="28"/>
        </w:rPr>
        <w:t>бенефіціарного</w:t>
      </w:r>
      <w:proofErr w:type="spellEnd"/>
      <w:r w:rsidRPr="00F13077">
        <w:rPr>
          <w:rFonts w:ascii="Times New Roman" w:eastAsia="Arial" w:hAnsi="Times New Roman"/>
          <w:sz w:val="28"/>
          <w:szCs w:val="28"/>
        </w:rPr>
        <w:t xml:space="preserve"> власника, зазначається інформація про відсутність кінцевого </w:t>
      </w:r>
      <w:proofErr w:type="spellStart"/>
      <w:r w:rsidRPr="00F13077">
        <w:rPr>
          <w:rFonts w:ascii="Times New Roman" w:eastAsia="Arial" w:hAnsi="Times New Roman"/>
          <w:sz w:val="28"/>
          <w:szCs w:val="28"/>
        </w:rPr>
        <w:t>бенефіціарного</w:t>
      </w:r>
      <w:proofErr w:type="spellEnd"/>
      <w:r w:rsidRPr="00F13077">
        <w:rPr>
          <w:rFonts w:ascii="Times New Roman" w:eastAsia="Arial" w:hAnsi="Times New Roman"/>
          <w:sz w:val="28"/>
          <w:szCs w:val="28"/>
        </w:rPr>
        <w:t xml:space="preserve"> власника і про причину його відсутності.</w:t>
      </w:r>
    </w:p>
    <w:p w:rsidR="007B1FE0" w:rsidRPr="00F13077" w:rsidRDefault="007B1FE0" w:rsidP="007B1FE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 w:rsidRPr="00F13077">
        <w:rPr>
          <w:rFonts w:ascii="Times New Roman" w:eastAsia="Arial" w:hAnsi="Times New Roman"/>
          <w:sz w:val="28"/>
          <w:szCs w:val="28"/>
        </w:rPr>
        <w:t>Остання річна або квартальна фінансова звітність, разом з відміткою органу про отримання/реєстрацію.</w:t>
      </w:r>
    </w:p>
    <w:p w:rsidR="007B1FE0" w:rsidRPr="00F13077" w:rsidRDefault="007B1FE0" w:rsidP="007B1FE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Arial" w:hAnsi="Times New Roman"/>
          <w:i/>
          <w:iCs/>
          <w:sz w:val="28"/>
          <w:szCs w:val="28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Завірена належним чином копія документу, що підтверджує повноваження керівника (протокол зборів співзасновників про обрання керівника, наказ на призначення керівника).</w:t>
      </w:r>
    </w:p>
    <w:p w:rsidR="007B1FE0" w:rsidRPr="00F13077" w:rsidRDefault="007B1FE0" w:rsidP="007B1FE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Arial" w:hAnsi="Times New Roman"/>
          <w:i/>
          <w:iCs/>
          <w:sz w:val="28"/>
          <w:szCs w:val="28"/>
          <w:lang w:eastAsia="ru-RU"/>
        </w:rPr>
      </w:pPr>
      <w:r w:rsidRPr="00F13077">
        <w:rPr>
          <w:rFonts w:ascii="Times New Roman" w:eastAsia="Arial" w:hAnsi="Times New Roman"/>
          <w:iCs/>
          <w:sz w:val="28"/>
          <w:szCs w:val="28"/>
          <w:lang w:eastAsia="ru-RU"/>
        </w:rPr>
        <w:t>Документ, що підтверджує особу (паспорт) уповноваженої особи, копія завірена належним чином</w:t>
      </w:r>
    </w:p>
    <w:p w:rsidR="007B1FE0" w:rsidRPr="00F13077" w:rsidRDefault="007B1FE0" w:rsidP="007B1FE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Arial" w:hAnsi="Times New Roman"/>
          <w:iCs/>
          <w:sz w:val="28"/>
          <w:szCs w:val="28"/>
          <w:lang w:eastAsia="ru-RU"/>
        </w:rPr>
      </w:pPr>
      <w:r w:rsidRPr="00F13077">
        <w:rPr>
          <w:rFonts w:ascii="Times New Roman" w:eastAsia="Arial" w:hAnsi="Times New Roman"/>
          <w:sz w:val="28"/>
          <w:szCs w:val="28"/>
        </w:rPr>
        <w:t xml:space="preserve">Платіжне доручення, що </w:t>
      </w:r>
      <w:r w:rsidRPr="00F13077">
        <w:rPr>
          <w:rFonts w:ascii="Times New Roman" w:eastAsia="Arial" w:hAnsi="Times New Roman"/>
          <w:bCs/>
          <w:sz w:val="28"/>
          <w:szCs w:val="28"/>
        </w:rPr>
        <w:t>підтверджує сплату реєстраційного внеску з рахунка потенційного покупця</w:t>
      </w:r>
      <w:r w:rsidRPr="00F13077">
        <w:rPr>
          <w:rFonts w:ascii="Times New Roman" w:eastAsia="Arial" w:hAnsi="Times New Roman"/>
          <w:sz w:val="28"/>
          <w:szCs w:val="28"/>
        </w:rPr>
        <w:t xml:space="preserve">, відкритого в українському або іноземному банку (крім банків </w:t>
      </w:r>
      <w:r w:rsidRPr="00F13077">
        <w:rPr>
          <w:rFonts w:ascii="Times New Roman" w:eastAsia="Arial" w:hAnsi="Times New Roman"/>
          <w:iCs/>
          <w:sz w:val="28"/>
          <w:szCs w:val="28"/>
          <w:lang w:eastAsia="ru-RU"/>
        </w:rPr>
        <w:t>держав, внесених FATF до списку держав, що не співпрацюють у сфері протидії відмиванню доходів, одержаних злочинним шляхом).</w:t>
      </w:r>
    </w:p>
    <w:p w:rsidR="007B1FE0" w:rsidRPr="00F13077" w:rsidRDefault="007B1FE0" w:rsidP="007B1FE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Arial" w:hAnsi="Times New Roman"/>
          <w:iCs/>
          <w:sz w:val="28"/>
          <w:szCs w:val="28"/>
          <w:lang w:eastAsia="ru-RU"/>
        </w:rPr>
      </w:pPr>
      <w:r w:rsidRPr="00F13077">
        <w:rPr>
          <w:rFonts w:ascii="Times New Roman" w:eastAsia="Arial" w:hAnsi="Times New Roman"/>
          <w:iCs/>
          <w:sz w:val="28"/>
          <w:szCs w:val="28"/>
          <w:lang w:eastAsia="ru-RU"/>
        </w:rPr>
        <w:t>Платіжне доручення, що підтверджує сплату гарантійного внеску з рахунка потенційного покупця, відкритого в українському або іноземному банку (крім банків держав, внесених FATF до списку держав, що не співпрацюють у сфері протидії відмиванню доходів, одержаних злочинним шляхом).</w:t>
      </w:r>
    </w:p>
    <w:p w:rsidR="007B1FE0" w:rsidRPr="00F13077" w:rsidRDefault="007B1FE0" w:rsidP="007B1FE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Arial" w:hAnsi="Times New Roman"/>
          <w:iCs/>
          <w:sz w:val="28"/>
          <w:szCs w:val="28"/>
          <w:lang w:eastAsia="ru-RU"/>
        </w:rPr>
      </w:pPr>
      <w:r w:rsidRPr="00F13077">
        <w:rPr>
          <w:rFonts w:ascii="Times New Roman" w:eastAsia="Arial" w:hAnsi="Times New Roman"/>
          <w:iCs/>
          <w:sz w:val="28"/>
          <w:szCs w:val="28"/>
          <w:lang w:eastAsia="ru-RU"/>
        </w:rPr>
        <w:lastRenderedPageBreak/>
        <w:t xml:space="preserve">Довідка з банку про відкриття поточного рахунку </w:t>
      </w:r>
    </w:p>
    <w:p w:rsidR="007B1FE0" w:rsidRPr="00F13077" w:rsidRDefault="007B1FE0" w:rsidP="007B1FE0">
      <w:pPr>
        <w:ind w:left="720"/>
        <w:contextualSpacing/>
        <w:jc w:val="both"/>
        <w:rPr>
          <w:rFonts w:ascii="Times New Roman" w:eastAsia="Arial" w:hAnsi="Times New Roman"/>
          <w:sz w:val="28"/>
          <w:szCs w:val="28"/>
        </w:rPr>
      </w:pPr>
    </w:p>
    <w:p w:rsidR="007B1FE0" w:rsidRPr="00BF68F2" w:rsidRDefault="007B1FE0" w:rsidP="00BF68F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3077">
        <w:rPr>
          <w:rFonts w:ascii="Times New Roman" w:eastAsia="Times New Roman" w:hAnsi="Times New Roman"/>
          <w:sz w:val="28"/>
          <w:szCs w:val="28"/>
          <w:lang w:eastAsia="ru-RU"/>
        </w:rPr>
        <w:t>*Напис про засвідчення копії документа складається зі слів «Згідно з оригіналом», особистого підпису особи, яка засвідчує копію, її ініціалів та прізвища, посади, дати засвідчення копії та печатки.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Об’єкта приватизації, два аукціони з продажу якого будуть визнані такими, що не відбулися, у випадках, передбачених абзацом третім частини шостої статті 15 Закону України «Про приватизацію державного і комунального майна», розмір гарантійного внеску встановлюється в розмірі, який є більшим:</w:t>
      </w:r>
    </w:p>
    <w:p w:rsidR="007B1FE0" w:rsidRPr="00F13077" w:rsidRDefault="007B1FE0" w:rsidP="007B1FE0">
      <w:pPr>
        <w:widowControl w:val="0"/>
        <w:numPr>
          <w:ilvl w:val="0"/>
          <w:numId w:val="6"/>
        </w:numPr>
        <w:tabs>
          <w:tab w:val="left" w:pos="986"/>
        </w:tabs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50 відсотків стартової ціни Об’єкта приватизації;</w:t>
      </w:r>
    </w:p>
    <w:p w:rsidR="007B1FE0" w:rsidRPr="00F13077" w:rsidRDefault="007B1FE0" w:rsidP="007B1FE0">
      <w:pPr>
        <w:widowControl w:val="0"/>
        <w:numPr>
          <w:ilvl w:val="0"/>
          <w:numId w:val="6"/>
        </w:numPr>
        <w:tabs>
          <w:tab w:val="left" w:pos="912"/>
        </w:tabs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30 розмірів мінімальних заробітних плат станом на 1 січня року, в якому оприлюднюється інформаційне повідомлення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(Посилання на перелік авторизованих майданчиків: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sz w:val="28"/>
          <w:szCs w:val="28"/>
          <w:lang w:val="ru-RU"/>
        </w:rPr>
        <w:t>https://prozorro.sale/info/elektronni-majdanchiki-ets-prozorroprodazhi-cbd2/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Технічні реквізити інформаційного повідомлення: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Рішення виконавчого комітету Коростишівської міської ради від ___.____.2025 №____ «Про затвердження звіту про незалежну оцінку майна, умов продажу та інформаційного повідомлення про проведення електронного аукціону об’єкта малої приватизації –котельн</w:t>
      </w:r>
      <w:r w:rsidR="00BF68F2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я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що розташована за адресою: вул. Київська, 149к, </w:t>
      </w:r>
      <w:proofErr w:type="spellStart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м.Коростишів</w:t>
      </w:r>
      <w:proofErr w:type="spellEnd"/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 Житомирський район, Житомирська область».</w:t>
      </w:r>
    </w:p>
    <w:p w:rsidR="007B1FE0" w:rsidRPr="00F13077" w:rsidRDefault="007B1FE0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Єдине посилання на веб-сторінку адміністратора, на якій наводяться посилання на веб-сторінки операторів електронного майданчика, які мають право використовувати електрон</w:t>
      </w:r>
      <w:r w:rsidR="001E202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Pr="00F1307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ний  майданчик і з якими адміністратор уклав відповідний договір:     </w:t>
      </w:r>
    </w:p>
    <w:p w:rsidR="007B1FE0" w:rsidRPr="00F13077" w:rsidRDefault="004B3351" w:rsidP="007B1FE0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hyperlink r:id="rId8" w:history="1">
        <w:r w:rsidR="007B1FE0" w:rsidRPr="00F13077">
          <w:rPr>
            <w:rFonts w:ascii="Times New Roman" w:eastAsia="Times New Roman" w:hAnsi="Times New Roman"/>
            <w:color w:val="000000"/>
            <w:sz w:val="28"/>
            <w:szCs w:val="28"/>
            <w:lang w:eastAsia="uk-UA" w:bidi="uk-UA"/>
          </w:rPr>
          <w:t>https://prozorro.sale/info/elektronni-majdanchiki-ets-prozorroprodazhi-cbd2</w:t>
        </w:r>
      </w:hyperlink>
    </w:p>
    <w:p w:rsidR="007B1FE0" w:rsidRPr="00685731" w:rsidRDefault="007B1FE0" w:rsidP="007B1FE0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Andale Sans UI" w:hAnsi="Times New Roman"/>
          <w:color w:val="000000"/>
          <w:kern w:val="3"/>
          <w:sz w:val="28"/>
          <w:szCs w:val="28"/>
          <w:lang w:eastAsia="ja-JP" w:bidi="fa-IR"/>
        </w:rPr>
      </w:pPr>
    </w:p>
    <w:p w:rsidR="007B1FE0" w:rsidRPr="00F13077" w:rsidRDefault="007B1FE0" w:rsidP="007B1FE0">
      <w:pPr>
        <w:shd w:val="clear" w:color="auto" w:fill="FFFFFF"/>
        <w:spacing w:after="15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130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Голова  аукціонної комісії                                                     </w:t>
      </w:r>
      <w:r w:rsidR="006415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  <w:r w:rsidRPr="00F1307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Руслан ДЕЙЧУК</w:t>
      </w:r>
    </w:p>
    <w:p w:rsidR="007B1FE0" w:rsidRPr="00F13077" w:rsidRDefault="007B1FE0" w:rsidP="007B1FE0"/>
    <w:p w:rsidR="007B1FE0" w:rsidRDefault="007B1FE0" w:rsidP="007B1FE0"/>
    <w:p w:rsidR="00D67504" w:rsidRDefault="00D67504"/>
    <w:sectPr w:rsidR="00D67504" w:rsidSect="002E112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6FB1"/>
    <w:multiLevelType w:val="multilevel"/>
    <w:tmpl w:val="7DB4DF7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256FBE"/>
    <w:multiLevelType w:val="hybridMultilevel"/>
    <w:tmpl w:val="134CC79E"/>
    <w:lvl w:ilvl="0" w:tplc="A912B768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" w15:restartNumberingAfterBreak="0">
    <w:nsid w:val="120907C6"/>
    <w:multiLevelType w:val="hybridMultilevel"/>
    <w:tmpl w:val="AFE20396"/>
    <w:lvl w:ilvl="0" w:tplc="FC865F24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866" w:hanging="360"/>
      </w:pPr>
    </w:lvl>
    <w:lvl w:ilvl="2" w:tplc="0422001B">
      <w:start w:val="1"/>
      <w:numFmt w:val="lowerRoman"/>
      <w:lvlText w:val="%3."/>
      <w:lvlJc w:val="right"/>
      <w:pPr>
        <w:ind w:left="2586" w:hanging="180"/>
      </w:pPr>
    </w:lvl>
    <w:lvl w:ilvl="3" w:tplc="0422000F">
      <w:start w:val="1"/>
      <w:numFmt w:val="decimal"/>
      <w:lvlText w:val="%4."/>
      <w:lvlJc w:val="left"/>
      <w:pPr>
        <w:ind w:left="3306" w:hanging="360"/>
      </w:pPr>
    </w:lvl>
    <w:lvl w:ilvl="4" w:tplc="04220019">
      <w:start w:val="1"/>
      <w:numFmt w:val="lowerLetter"/>
      <w:lvlText w:val="%5."/>
      <w:lvlJc w:val="left"/>
      <w:pPr>
        <w:ind w:left="4026" w:hanging="360"/>
      </w:pPr>
    </w:lvl>
    <w:lvl w:ilvl="5" w:tplc="0422001B">
      <w:start w:val="1"/>
      <w:numFmt w:val="lowerRoman"/>
      <w:lvlText w:val="%6."/>
      <w:lvlJc w:val="right"/>
      <w:pPr>
        <w:ind w:left="4746" w:hanging="180"/>
      </w:pPr>
    </w:lvl>
    <w:lvl w:ilvl="6" w:tplc="0422000F">
      <w:start w:val="1"/>
      <w:numFmt w:val="decimal"/>
      <w:lvlText w:val="%7."/>
      <w:lvlJc w:val="left"/>
      <w:pPr>
        <w:ind w:left="5466" w:hanging="360"/>
      </w:pPr>
    </w:lvl>
    <w:lvl w:ilvl="7" w:tplc="04220019">
      <w:start w:val="1"/>
      <w:numFmt w:val="lowerLetter"/>
      <w:lvlText w:val="%8."/>
      <w:lvlJc w:val="left"/>
      <w:pPr>
        <w:ind w:left="6186" w:hanging="360"/>
      </w:pPr>
    </w:lvl>
    <w:lvl w:ilvl="8" w:tplc="0422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E8607A5"/>
    <w:multiLevelType w:val="multilevel"/>
    <w:tmpl w:val="FF169FF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F0276EF"/>
    <w:multiLevelType w:val="hybridMultilevel"/>
    <w:tmpl w:val="CE288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281D84"/>
    <w:multiLevelType w:val="hybridMultilevel"/>
    <w:tmpl w:val="CA861A84"/>
    <w:lvl w:ilvl="0" w:tplc="449EEB7E">
      <w:start w:val="2"/>
      <w:numFmt w:val="bullet"/>
      <w:lvlText w:val="-"/>
      <w:lvlJc w:val="left"/>
      <w:pPr>
        <w:tabs>
          <w:tab w:val="num" w:pos="1185"/>
        </w:tabs>
        <w:ind w:left="1185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6" w15:restartNumberingAfterBreak="0">
    <w:nsid w:val="64AD02F2"/>
    <w:multiLevelType w:val="hybridMultilevel"/>
    <w:tmpl w:val="B644CB14"/>
    <w:lvl w:ilvl="0" w:tplc="694E5A6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119AA9FE">
      <w:start w:val="1"/>
      <w:numFmt w:val="lowerLetter"/>
      <w:lvlText w:val="%2."/>
      <w:lvlJc w:val="left"/>
      <w:pPr>
        <w:ind w:left="1440" w:hanging="360"/>
      </w:pPr>
    </w:lvl>
    <w:lvl w:ilvl="2" w:tplc="EEC6D52A">
      <w:start w:val="1"/>
      <w:numFmt w:val="lowerRoman"/>
      <w:lvlText w:val="%3."/>
      <w:lvlJc w:val="right"/>
      <w:pPr>
        <w:ind w:left="2160" w:hanging="180"/>
      </w:pPr>
    </w:lvl>
    <w:lvl w:ilvl="3" w:tplc="2FF094BE">
      <w:start w:val="1"/>
      <w:numFmt w:val="decimal"/>
      <w:lvlText w:val="%4."/>
      <w:lvlJc w:val="left"/>
      <w:pPr>
        <w:ind w:left="2880" w:hanging="360"/>
      </w:pPr>
    </w:lvl>
    <w:lvl w:ilvl="4" w:tplc="EC4A7C44">
      <w:start w:val="1"/>
      <w:numFmt w:val="lowerLetter"/>
      <w:lvlText w:val="%5."/>
      <w:lvlJc w:val="left"/>
      <w:pPr>
        <w:ind w:left="3600" w:hanging="360"/>
      </w:pPr>
    </w:lvl>
    <w:lvl w:ilvl="5" w:tplc="D7289802">
      <w:start w:val="1"/>
      <w:numFmt w:val="lowerRoman"/>
      <w:lvlText w:val="%6."/>
      <w:lvlJc w:val="right"/>
      <w:pPr>
        <w:ind w:left="4320" w:hanging="180"/>
      </w:pPr>
    </w:lvl>
    <w:lvl w:ilvl="6" w:tplc="0D4A1A26">
      <w:start w:val="1"/>
      <w:numFmt w:val="decimal"/>
      <w:lvlText w:val="%7."/>
      <w:lvlJc w:val="left"/>
      <w:pPr>
        <w:ind w:left="5040" w:hanging="360"/>
      </w:pPr>
    </w:lvl>
    <w:lvl w:ilvl="7" w:tplc="6F489D22">
      <w:start w:val="1"/>
      <w:numFmt w:val="lowerLetter"/>
      <w:lvlText w:val="%8."/>
      <w:lvlJc w:val="left"/>
      <w:pPr>
        <w:ind w:left="5760" w:hanging="360"/>
      </w:pPr>
    </w:lvl>
    <w:lvl w:ilvl="8" w:tplc="C12432D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C67"/>
    <w:rsid w:val="00076C67"/>
    <w:rsid w:val="00116254"/>
    <w:rsid w:val="00134F54"/>
    <w:rsid w:val="001E2020"/>
    <w:rsid w:val="002B2709"/>
    <w:rsid w:val="002E112A"/>
    <w:rsid w:val="004148DA"/>
    <w:rsid w:val="004B3351"/>
    <w:rsid w:val="006415DD"/>
    <w:rsid w:val="00685731"/>
    <w:rsid w:val="0073692E"/>
    <w:rsid w:val="007B1FE0"/>
    <w:rsid w:val="00914CBF"/>
    <w:rsid w:val="00984B14"/>
    <w:rsid w:val="00BF68F2"/>
    <w:rsid w:val="00CC0B7C"/>
    <w:rsid w:val="00D67504"/>
    <w:rsid w:val="00D97C23"/>
    <w:rsid w:val="00DE13B6"/>
    <w:rsid w:val="00E40874"/>
    <w:rsid w:val="00EE537C"/>
    <w:rsid w:val="00F4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B30EBB-4519-45EA-B784-5D4B7961A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FE0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zorro.sale/info/elektronni-majdanchiki-ets-prozorroprodazhi-cbd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zorro.sale/info/elektronni-majdanchiki-ets-prozorroprodazhi-cbd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r_miskrada@korostyshiv-rada.gov.ua" TargetMode="External"/><Relationship Id="rId5" Type="http://schemas.openxmlformats.org/officeDocument/2006/relationships/hyperlink" Target="mailto:kor_miskrada@korostyshiv-rada.gov.u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3122</Words>
  <Characters>17799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Zilinska</cp:lastModifiedBy>
  <cp:revision>2</cp:revision>
  <dcterms:created xsi:type="dcterms:W3CDTF">2025-06-09T06:18:00Z</dcterms:created>
  <dcterms:modified xsi:type="dcterms:W3CDTF">2025-06-09T06:18:00Z</dcterms:modified>
</cp:coreProperties>
</file>